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4343F8" w:rsidTr="004343F8">
        <w:tc>
          <w:tcPr>
            <w:tcW w:w="3369" w:type="dxa"/>
          </w:tcPr>
          <w:p w:rsidR="004343F8" w:rsidRPr="004343F8" w:rsidRDefault="004343F8" w:rsidP="004343F8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4343F8">
              <w:rPr>
                <w:b/>
                <w:bCs/>
                <w:sz w:val="26"/>
                <w:szCs w:val="26"/>
              </w:rPr>
              <w:t>ỦY BAN NHÂN DÂN</w:t>
            </w:r>
          </w:p>
          <w:p w:rsidR="004343F8" w:rsidRPr="004343F8" w:rsidRDefault="004343F8" w:rsidP="004343F8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169545</wp:posOffset>
                      </wp:positionV>
                      <wp:extent cx="8667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13.35pt" to="112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" strokecolor="black [3040]"/>
                  </w:pict>
                </mc:Fallback>
              </mc:AlternateContent>
            </w:r>
            <w:r w:rsidRPr="004343F8">
              <w:rPr>
                <w:b/>
                <w:bCs/>
                <w:sz w:val="26"/>
                <w:szCs w:val="26"/>
              </w:rPr>
              <w:t>TỈNH HÀ NAM</w:t>
            </w:r>
          </w:p>
          <w:p w:rsidR="004343F8" w:rsidRPr="004343F8" w:rsidRDefault="004343F8" w:rsidP="004343F8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sz w:val="26"/>
                <w:szCs w:val="26"/>
              </w:rPr>
            </w:pPr>
            <w:r w:rsidRPr="004343F8">
              <w:rPr>
                <w:sz w:val="26"/>
                <w:szCs w:val="26"/>
              </w:rPr>
              <w:t>Số: 37/2025/QĐ-UBND</w:t>
            </w:r>
          </w:p>
        </w:tc>
        <w:tc>
          <w:tcPr>
            <w:tcW w:w="5919" w:type="dxa"/>
          </w:tcPr>
          <w:p w:rsidR="004343F8" w:rsidRPr="004343F8" w:rsidRDefault="004343F8" w:rsidP="004343F8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4343F8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4343F8" w:rsidRPr="004355CA" w:rsidRDefault="004343F8" w:rsidP="004343F8">
            <w:pPr>
              <w:pStyle w:val="NormalWeb"/>
              <w:spacing w:before="120" w:beforeAutospacing="0" w:after="120" w:afterAutospacing="0" w:line="240" w:lineRule="atLeast"/>
              <w:ind w:firstLine="567"/>
              <w:jc w:val="center"/>
              <w:rPr>
                <w:b/>
                <w:sz w:val="28"/>
                <w:szCs w:val="28"/>
              </w:rPr>
            </w:pPr>
            <w:r w:rsidRPr="004355CA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1DC423" wp14:editId="20FA5E64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169545</wp:posOffset>
                      </wp:positionV>
                      <wp:extent cx="16764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75pt,13.35pt" to="222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" strokecolor="black [3040]"/>
                  </w:pict>
                </mc:Fallback>
              </mc:AlternateContent>
            </w:r>
            <w:r w:rsidRPr="004355CA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4343F8" w:rsidRPr="004343F8" w:rsidRDefault="004343F8" w:rsidP="004343F8">
            <w:pPr>
              <w:pStyle w:val="NormalWeb"/>
              <w:spacing w:before="120" w:beforeAutospacing="0" w:after="120" w:afterAutospacing="0" w:line="240" w:lineRule="atLeast"/>
              <w:jc w:val="right"/>
              <w:rPr>
                <w:bCs/>
                <w:i/>
                <w:sz w:val="26"/>
                <w:szCs w:val="26"/>
              </w:rPr>
            </w:pPr>
            <w:r w:rsidRPr="004343F8">
              <w:rPr>
                <w:i/>
                <w:iCs/>
                <w:sz w:val="26"/>
                <w:szCs w:val="26"/>
              </w:rPr>
              <w:t>Hà Nam, ngày</w:t>
            </w:r>
            <w:r w:rsidR="00B41127">
              <w:rPr>
                <w:i/>
                <w:iCs/>
                <w:sz w:val="26"/>
                <w:szCs w:val="26"/>
              </w:rPr>
              <w:t xml:space="preserve"> </w:t>
            </w:r>
            <w:r w:rsidR="00F707AC">
              <w:rPr>
                <w:i/>
                <w:iCs/>
                <w:sz w:val="26"/>
                <w:szCs w:val="26"/>
              </w:rPr>
              <w:t xml:space="preserve">28 </w:t>
            </w:r>
            <w:r w:rsidRPr="004343F8">
              <w:rPr>
                <w:i/>
                <w:iCs/>
                <w:sz w:val="26"/>
                <w:szCs w:val="26"/>
              </w:rPr>
              <w:t xml:space="preserve">tháng </w:t>
            </w:r>
            <w:r w:rsidR="00F707AC">
              <w:rPr>
                <w:i/>
                <w:iCs/>
                <w:sz w:val="26"/>
                <w:szCs w:val="26"/>
              </w:rPr>
              <w:t xml:space="preserve">4 </w:t>
            </w:r>
            <w:r w:rsidRPr="004343F8">
              <w:rPr>
                <w:i/>
                <w:iCs/>
                <w:sz w:val="26"/>
                <w:szCs w:val="26"/>
              </w:rPr>
              <w:t xml:space="preserve">năm 2025 </w:t>
            </w:r>
          </w:p>
        </w:tc>
      </w:tr>
    </w:tbl>
    <w:p w:rsidR="00A65D02" w:rsidRDefault="00B826DB" w:rsidP="004343F8">
      <w:pPr>
        <w:pStyle w:val="NormalWeb"/>
        <w:spacing w:before="120" w:beforeAutospacing="0" w:after="120" w:afterAutospacing="0"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1137285</wp:posOffset>
                </wp:positionV>
                <wp:extent cx="25336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95pt,89.55pt" to="315.45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" strokecolor="black [3040]"/>
            </w:pict>
          </mc:Fallback>
        </mc:AlternateContent>
      </w:r>
      <w:r w:rsidR="00A65D02" w:rsidRPr="004343F8">
        <w:rPr>
          <w:b/>
          <w:bCs/>
          <w:sz w:val="28"/>
          <w:szCs w:val="28"/>
        </w:rPr>
        <w:t>QUYẾT</w:t>
      </w:r>
      <w:r w:rsidR="004343F8" w:rsidRPr="004343F8">
        <w:rPr>
          <w:b/>
          <w:bCs/>
          <w:sz w:val="28"/>
          <w:szCs w:val="28"/>
        </w:rPr>
        <w:t xml:space="preserve"> </w:t>
      </w:r>
      <w:r w:rsidR="00A65D02" w:rsidRPr="004343F8">
        <w:rPr>
          <w:b/>
          <w:bCs/>
          <w:sz w:val="28"/>
          <w:szCs w:val="28"/>
        </w:rPr>
        <w:t xml:space="preserve">ĐỊNH </w:t>
      </w:r>
      <w:r w:rsidR="00A65D02" w:rsidRPr="004343F8">
        <w:rPr>
          <w:b/>
          <w:bCs/>
          <w:sz w:val="28"/>
          <w:szCs w:val="28"/>
        </w:rPr>
        <w:br/>
        <w:t>Sửa đổi, bổ sung một số điều của Quy định ban hành kèm theo Quyết định số 52/2021/QĐ-UBND ngày 30 tháng 12 năm 2021 của Ủy ban nhân dân tỉnh Quy định Chế độ nhuận bút, thù lao áp dụng đối với Cổng/Trang Thông tin điện tử, bản tin của cơ quan nhà nước trên địa bàn tỉnh Hà Nam</w:t>
      </w:r>
    </w:p>
    <w:p w:rsidR="004343F8" w:rsidRPr="004343F8" w:rsidRDefault="004343F8" w:rsidP="004343F8">
      <w:pPr>
        <w:pStyle w:val="NormalWeb"/>
        <w:spacing w:before="120" w:beforeAutospacing="0" w:after="120" w:afterAutospacing="0" w:line="240" w:lineRule="atLeast"/>
        <w:jc w:val="center"/>
        <w:rPr>
          <w:b/>
          <w:sz w:val="28"/>
          <w:szCs w:val="28"/>
        </w:rPr>
      </w:pPr>
    </w:p>
    <w:p w:rsidR="0077430D" w:rsidRDefault="00A65D02" w:rsidP="00A65D02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iCs/>
          <w:sz w:val="28"/>
          <w:szCs w:val="28"/>
        </w:rPr>
      </w:pPr>
      <w:r w:rsidRPr="004343F8">
        <w:rPr>
          <w:i/>
          <w:iCs/>
          <w:sz w:val="28"/>
          <w:szCs w:val="28"/>
        </w:rPr>
        <w:t>Căn cứ Luật Tổ chức chính quyền địa phương ngày 19 tháng 02 năm 2025;</w:t>
      </w:r>
    </w:p>
    <w:p w:rsidR="00A65D02" w:rsidRPr="004343F8" w:rsidRDefault="00A65D02" w:rsidP="00A65D02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4343F8">
        <w:rPr>
          <w:i/>
          <w:iCs/>
          <w:sz w:val="28"/>
          <w:szCs w:val="28"/>
        </w:rPr>
        <w:t>Căn cứ Luật Ngân sách nhà nước ngày 25 thá</w:t>
      </w:r>
      <w:bookmarkStart w:id="0" w:name="_GoBack"/>
      <w:bookmarkEnd w:id="0"/>
      <w:r w:rsidRPr="004343F8">
        <w:rPr>
          <w:i/>
          <w:iCs/>
          <w:sz w:val="28"/>
          <w:szCs w:val="28"/>
        </w:rPr>
        <w:t xml:space="preserve">ng 6 năm 2015; </w:t>
      </w:r>
    </w:p>
    <w:p w:rsidR="00A65D02" w:rsidRPr="004343F8" w:rsidRDefault="00A65D02" w:rsidP="00A65D02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4343F8">
        <w:rPr>
          <w:i/>
          <w:iCs/>
          <w:sz w:val="28"/>
          <w:szCs w:val="28"/>
        </w:rPr>
        <w:t xml:space="preserve">Căn cứ Luật Báo chí ngày 05 tháng 4 năm 2016; </w:t>
      </w:r>
    </w:p>
    <w:p w:rsidR="00A65D02" w:rsidRPr="004343F8" w:rsidRDefault="00A65D02" w:rsidP="00A65D02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4343F8">
        <w:rPr>
          <w:i/>
          <w:iCs/>
          <w:sz w:val="28"/>
          <w:szCs w:val="28"/>
        </w:rPr>
        <w:t xml:space="preserve">Căn cứ Nghị định số 18/2014/NĐ-CP ngày 14 tháng 3 năm 2014 của Chính phủ quy định về chế độ nhuận bút trong lĩnh vực báo chí, xuất bản; </w:t>
      </w:r>
    </w:p>
    <w:p w:rsidR="00A65D02" w:rsidRPr="004343F8" w:rsidRDefault="00A65D02" w:rsidP="00A65D02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4343F8">
        <w:rPr>
          <w:i/>
          <w:iCs/>
          <w:sz w:val="28"/>
          <w:szCs w:val="28"/>
        </w:rPr>
        <w:t xml:space="preserve">Căn cứ Nghị định số 42/2022/NĐ-CP ngày 24 tháng 6 năm 2022 của Chính phủ quy định về việc cung cấp thông tin và dịch vụ công trực tuyến của cơ quan nhà nước trên môi trường mạng; </w:t>
      </w:r>
    </w:p>
    <w:p w:rsidR="00A65D02" w:rsidRPr="004343F8" w:rsidRDefault="00A65D02" w:rsidP="00A65D02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4343F8">
        <w:rPr>
          <w:i/>
          <w:iCs/>
          <w:sz w:val="28"/>
          <w:szCs w:val="28"/>
        </w:rPr>
        <w:t xml:space="preserve">Căn cứ Nghị định 147/2024/NĐ-CP ngày 09 tháng 11 năm 2024 của Chính phủ quản lý, cung cấp, sử dụng dịch vụ Internet và thông tin trên mạng; </w:t>
      </w:r>
    </w:p>
    <w:p w:rsidR="00A65D02" w:rsidRPr="004343F8" w:rsidRDefault="00A65D02" w:rsidP="00A65D02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4343F8">
        <w:rPr>
          <w:i/>
          <w:iCs/>
          <w:sz w:val="28"/>
          <w:szCs w:val="28"/>
        </w:rPr>
        <w:t xml:space="preserve">Theo đề nghị của Giám đốc Sở Văn hóa, Thể thao và Du </w:t>
      </w:r>
      <w:r w:rsidR="00497F2B">
        <w:rPr>
          <w:i/>
          <w:iCs/>
          <w:sz w:val="28"/>
          <w:szCs w:val="28"/>
        </w:rPr>
        <w:t>lịch;</w:t>
      </w:r>
      <w:r w:rsidRPr="004343F8">
        <w:rPr>
          <w:i/>
          <w:iCs/>
          <w:sz w:val="28"/>
          <w:szCs w:val="28"/>
        </w:rPr>
        <w:t xml:space="preserve"> </w:t>
      </w:r>
    </w:p>
    <w:p w:rsidR="00A65D02" w:rsidRPr="004343F8" w:rsidRDefault="00A65D02" w:rsidP="00A65D02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4343F8">
        <w:rPr>
          <w:i/>
          <w:iCs/>
          <w:sz w:val="28"/>
          <w:szCs w:val="28"/>
        </w:rPr>
        <w:t xml:space="preserve">Ủy ban nhân dân tỉnh ban hành Quyết định Sửa đổi, bổ sung một số điều của Quy định ban hành kèm theo Quyết định số 52/2021/QĐ-UBND ngày 30 tháng 12 năm 2021 của Ủy ban nhân dân tỉnh ban hành Quy định Chế độ nhuận bút, thù lao áp dụng đối với Cổng/Trang Thông tin điện tử, bản tin của cơ quan nhà nước trên địa bàn tỉnh Hà Nam. </w:t>
      </w:r>
    </w:p>
    <w:p w:rsidR="00A65D02" w:rsidRPr="00C463B3" w:rsidRDefault="00A65D02" w:rsidP="00A65D02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8"/>
          <w:szCs w:val="28"/>
        </w:rPr>
      </w:pPr>
      <w:r w:rsidRPr="00DE1912">
        <w:rPr>
          <w:b/>
          <w:bCs/>
          <w:sz w:val="28"/>
          <w:szCs w:val="28"/>
        </w:rPr>
        <w:t>Điều 1.</w:t>
      </w:r>
      <w:r w:rsidRPr="00C463B3">
        <w:rPr>
          <w:bCs/>
          <w:sz w:val="28"/>
          <w:szCs w:val="28"/>
        </w:rPr>
        <w:t xml:space="preserve"> </w:t>
      </w:r>
      <w:r w:rsidRPr="00C463B3">
        <w:rPr>
          <w:sz w:val="28"/>
          <w:szCs w:val="28"/>
        </w:rPr>
        <w:t xml:space="preserve">Sửa đổi, bổ sung một số điều của Quy định ban hành kèm theo Quyết định số 52/2021/QĐ-UBND ngày 30 tháng 12 năm 2021 của Ủy ban nhân dân tỉnh ban hành Quy định Chế độ nhuận bút, thù lao áp dụng đối với Cổng/Trang Thông tin điện tử, bản tin của cơ quan nhà nước trên địa bàn tỉnh Hà Nam: </w:t>
      </w:r>
    </w:p>
    <w:p w:rsidR="00A65D02" w:rsidRPr="00A65D02" w:rsidRDefault="00A65D02" w:rsidP="00A65D02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8"/>
          <w:szCs w:val="28"/>
        </w:rPr>
      </w:pPr>
      <w:r w:rsidRPr="00A65D0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Sửa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đổi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Điều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như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sau:</w:t>
      </w:r>
      <w:r>
        <w:rPr>
          <w:sz w:val="28"/>
          <w:szCs w:val="28"/>
        </w:rPr>
        <w:t xml:space="preserve"> </w:t>
      </w:r>
    </w:p>
    <w:p w:rsidR="00A65D02" w:rsidRPr="00C3792D" w:rsidRDefault="00A65D02" w:rsidP="00A65D02">
      <w:pPr>
        <w:pStyle w:val="NormalWeb"/>
        <w:spacing w:before="120" w:beforeAutospacing="0" w:after="120" w:afterAutospacing="0" w:line="240" w:lineRule="atLeast"/>
        <w:ind w:firstLine="567"/>
        <w:jc w:val="both"/>
        <w:rPr>
          <w:b/>
          <w:sz w:val="28"/>
          <w:szCs w:val="28"/>
        </w:rPr>
      </w:pPr>
      <w:r w:rsidRPr="00A06053">
        <w:rPr>
          <w:b/>
          <w:sz w:val="28"/>
          <w:szCs w:val="28"/>
        </w:rPr>
        <w:t>“</w:t>
      </w:r>
      <w:r w:rsidRPr="00A06053">
        <w:rPr>
          <w:b/>
          <w:bCs/>
          <w:sz w:val="28"/>
          <w:szCs w:val="28"/>
        </w:rPr>
        <w:t>Điều</w:t>
      </w:r>
      <w:r w:rsidRPr="00C3792D">
        <w:rPr>
          <w:b/>
          <w:bCs/>
          <w:sz w:val="28"/>
          <w:szCs w:val="28"/>
        </w:rPr>
        <w:t xml:space="preserve"> 9</w:t>
      </w:r>
      <w:r w:rsidRPr="00C3792D">
        <w:rPr>
          <w:b/>
          <w:sz w:val="28"/>
          <w:szCs w:val="28"/>
        </w:rPr>
        <w:t xml:space="preserve">. </w:t>
      </w:r>
      <w:r w:rsidRPr="00C3792D">
        <w:rPr>
          <w:b/>
          <w:bCs/>
          <w:sz w:val="28"/>
          <w:szCs w:val="28"/>
        </w:rPr>
        <w:t xml:space="preserve">Trách nhiệm thi hành </w:t>
      </w:r>
    </w:p>
    <w:p w:rsidR="00A65D02" w:rsidRPr="00A65D02" w:rsidRDefault="00A65D02" w:rsidP="00A65D02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8"/>
          <w:szCs w:val="28"/>
        </w:rPr>
      </w:pPr>
      <w:r w:rsidRPr="00A65D02">
        <w:rPr>
          <w:sz w:val="28"/>
          <w:szCs w:val="28"/>
        </w:rPr>
        <w:t>“4.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Giao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Sở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Văn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hóa,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Thể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thao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và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Du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lịch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phối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hợp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với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Sở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Tài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chính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hướng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dẫn,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kiểm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tra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việc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thực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hiện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các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nội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dung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tại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Quy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định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này.”</w:t>
      </w:r>
    </w:p>
    <w:p w:rsidR="00A65D02" w:rsidRPr="00A65D02" w:rsidRDefault="00A65D02" w:rsidP="00A65D02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8"/>
          <w:szCs w:val="28"/>
        </w:rPr>
      </w:pPr>
      <w:r w:rsidRPr="00A65D0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Sửa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đổi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Điều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như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sau:</w:t>
      </w:r>
      <w:r>
        <w:rPr>
          <w:sz w:val="28"/>
          <w:szCs w:val="28"/>
        </w:rPr>
        <w:t xml:space="preserve"> </w:t>
      </w:r>
    </w:p>
    <w:p w:rsidR="00A65D02" w:rsidRPr="00EF7486" w:rsidRDefault="00A65D02" w:rsidP="00A65D02">
      <w:pPr>
        <w:pStyle w:val="NormalWeb"/>
        <w:spacing w:before="120" w:beforeAutospacing="0" w:after="120" w:afterAutospacing="0" w:line="240" w:lineRule="atLeast"/>
        <w:ind w:firstLine="567"/>
        <w:jc w:val="both"/>
        <w:rPr>
          <w:b/>
          <w:sz w:val="28"/>
          <w:szCs w:val="28"/>
        </w:rPr>
      </w:pPr>
      <w:r w:rsidRPr="00EF7486">
        <w:rPr>
          <w:b/>
          <w:sz w:val="28"/>
          <w:szCs w:val="28"/>
        </w:rPr>
        <w:t>“</w:t>
      </w:r>
      <w:r w:rsidRPr="00EF7486">
        <w:rPr>
          <w:b/>
          <w:bCs/>
          <w:sz w:val="28"/>
          <w:szCs w:val="28"/>
        </w:rPr>
        <w:t xml:space="preserve">Điều 10. Điều khoản thi hành </w:t>
      </w:r>
    </w:p>
    <w:p w:rsidR="00A65D02" w:rsidRPr="00A65D02" w:rsidRDefault="00A65D02" w:rsidP="00A65D02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8"/>
          <w:szCs w:val="28"/>
        </w:rPr>
      </w:pPr>
      <w:r w:rsidRPr="00A65D02">
        <w:rPr>
          <w:sz w:val="28"/>
          <w:szCs w:val="28"/>
        </w:rPr>
        <w:t>“Trong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quá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trình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thực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hiện,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nếu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có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vướng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mắc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phát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sinh,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các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cơ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quan,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đơn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vị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kịp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thời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phản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ánh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về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Sở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Văn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hóa,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Thể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thao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và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Du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lịch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để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tổng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hợp,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nghiên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cứu,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báo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cáo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Ủy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ban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nhân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dân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tỉnh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xem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xét,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điều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chỉnh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cho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phù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hợp.”</w:t>
      </w:r>
      <w:r>
        <w:rPr>
          <w:sz w:val="28"/>
          <w:szCs w:val="28"/>
        </w:rPr>
        <w:t xml:space="preserve"> </w:t>
      </w:r>
    </w:p>
    <w:p w:rsidR="00A65D02" w:rsidRPr="00294A0B" w:rsidRDefault="00A65D02" w:rsidP="00A65D02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8"/>
          <w:szCs w:val="28"/>
        </w:rPr>
      </w:pPr>
      <w:r w:rsidRPr="00DE1912">
        <w:rPr>
          <w:b/>
          <w:bCs/>
          <w:sz w:val="28"/>
          <w:szCs w:val="28"/>
        </w:rPr>
        <w:lastRenderedPageBreak/>
        <w:t>Điều 2.</w:t>
      </w:r>
      <w:r w:rsidRPr="00294A0B">
        <w:rPr>
          <w:bCs/>
          <w:sz w:val="28"/>
          <w:szCs w:val="28"/>
        </w:rPr>
        <w:t xml:space="preserve"> </w:t>
      </w:r>
      <w:r w:rsidRPr="00294A0B">
        <w:rPr>
          <w:sz w:val="28"/>
          <w:szCs w:val="28"/>
        </w:rPr>
        <w:t xml:space="preserve">Bãi bỏ khoản 4 Điều 6 Quyết định số 52/2021/QĐ-UBND ngày 30 tháng 12 năm 2021 của Ủy ban nhân dân tỉnh ban hành Quy định Chế độ nhuận bút, thù lao áp dụng đối với Cổng/Trang Thông tin điện tử, bản tin của cơ quan nhà nước trên địa bàn tỉnh Hà Nam. </w:t>
      </w:r>
    </w:p>
    <w:p w:rsidR="00A65D02" w:rsidRPr="004343F8" w:rsidRDefault="00A65D02" w:rsidP="00A65D02">
      <w:pPr>
        <w:pStyle w:val="NormalWeb"/>
        <w:spacing w:before="120" w:beforeAutospacing="0" w:after="120" w:afterAutospacing="0" w:line="240" w:lineRule="atLeast"/>
        <w:ind w:firstLine="567"/>
        <w:jc w:val="both"/>
        <w:rPr>
          <w:b/>
          <w:sz w:val="28"/>
          <w:szCs w:val="28"/>
        </w:rPr>
      </w:pPr>
      <w:r w:rsidRPr="004343F8">
        <w:rPr>
          <w:b/>
          <w:bCs/>
          <w:sz w:val="28"/>
          <w:szCs w:val="28"/>
        </w:rPr>
        <w:t xml:space="preserve">Điều 3. Trách nhiệm tổ chức thực hiện </w:t>
      </w:r>
    </w:p>
    <w:p w:rsidR="00A65D02" w:rsidRPr="00A65D02" w:rsidRDefault="00A65D02" w:rsidP="00A65D02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8"/>
          <w:szCs w:val="28"/>
        </w:rPr>
      </w:pPr>
      <w:r w:rsidRPr="00A65D02">
        <w:rPr>
          <w:sz w:val="28"/>
          <w:szCs w:val="28"/>
        </w:rPr>
        <w:t>Chánh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Văn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phòng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Ủy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ban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nhân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dân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tỉnh,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Thủ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trưởng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các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sở,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ban,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ngành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thuộc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tỉnh;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Chủ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tịch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Ủy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ban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nhân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dân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các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huyện,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thị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xã,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thành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phố;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Chủ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tịch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Ủy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ban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nhân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dân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các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xã,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phường,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thị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trấn;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các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cơ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quan,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tổ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chức,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cá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nhân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có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liên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quan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chịu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trách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nhiệm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thi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hành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Quyết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định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này.</w:t>
      </w:r>
      <w:r>
        <w:rPr>
          <w:sz w:val="28"/>
          <w:szCs w:val="28"/>
        </w:rPr>
        <w:t xml:space="preserve"> </w:t>
      </w:r>
    </w:p>
    <w:p w:rsidR="00A65D02" w:rsidRPr="004343F8" w:rsidRDefault="00A65D02" w:rsidP="00A65D02">
      <w:pPr>
        <w:pStyle w:val="NormalWeb"/>
        <w:spacing w:before="120" w:beforeAutospacing="0" w:after="120" w:afterAutospacing="0" w:line="240" w:lineRule="atLeast"/>
        <w:ind w:firstLine="567"/>
        <w:jc w:val="both"/>
        <w:rPr>
          <w:b/>
          <w:sz w:val="28"/>
          <w:szCs w:val="28"/>
        </w:rPr>
      </w:pPr>
      <w:r w:rsidRPr="004343F8">
        <w:rPr>
          <w:b/>
          <w:bCs/>
          <w:sz w:val="28"/>
          <w:szCs w:val="28"/>
        </w:rPr>
        <w:t>Điều 4</w:t>
      </w:r>
      <w:r w:rsidRPr="004343F8">
        <w:rPr>
          <w:b/>
          <w:sz w:val="28"/>
          <w:szCs w:val="28"/>
        </w:rPr>
        <w:t xml:space="preserve">. </w:t>
      </w:r>
      <w:r w:rsidRPr="004343F8">
        <w:rPr>
          <w:b/>
          <w:bCs/>
          <w:sz w:val="28"/>
          <w:szCs w:val="28"/>
        </w:rPr>
        <w:t xml:space="preserve">Điều khoản thi hành </w:t>
      </w:r>
    </w:p>
    <w:p w:rsidR="004343F8" w:rsidRDefault="00A65D02" w:rsidP="00A65D02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8"/>
          <w:szCs w:val="28"/>
        </w:rPr>
      </w:pPr>
      <w:r w:rsidRPr="00A65D02">
        <w:rPr>
          <w:sz w:val="28"/>
          <w:szCs w:val="28"/>
        </w:rPr>
        <w:t>Quyết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định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này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có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hiệu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lực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thi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hành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kể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từ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ngày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tháng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năm</w:t>
      </w:r>
      <w:r>
        <w:rPr>
          <w:sz w:val="28"/>
          <w:szCs w:val="28"/>
        </w:rPr>
        <w:t xml:space="preserve"> </w:t>
      </w:r>
      <w:r w:rsidRPr="00A65D02">
        <w:rPr>
          <w:sz w:val="28"/>
          <w:szCs w:val="28"/>
        </w:rPr>
        <w:t>2025./.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343F8" w:rsidTr="004343F8">
        <w:tc>
          <w:tcPr>
            <w:tcW w:w="4644" w:type="dxa"/>
          </w:tcPr>
          <w:p w:rsidR="004343F8" w:rsidRPr="004343F8" w:rsidRDefault="004343F8" w:rsidP="00B01625">
            <w:pPr>
              <w:pStyle w:val="NormalWeb"/>
              <w:spacing w:before="0" w:beforeAutospacing="0" w:after="0" w:afterAutospacing="0" w:line="240" w:lineRule="atLeast"/>
              <w:jc w:val="both"/>
              <w:rPr>
                <w:b/>
                <w:i/>
              </w:rPr>
            </w:pPr>
            <w:r w:rsidRPr="004343F8">
              <w:rPr>
                <w:b/>
                <w:bCs/>
                <w:i/>
                <w:iCs/>
              </w:rPr>
              <w:t xml:space="preserve">Nơi nhận: </w:t>
            </w:r>
          </w:p>
          <w:p w:rsidR="004343F8" w:rsidRPr="004343F8" w:rsidRDefault="004343F8" w:rsidP="00B01625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</w:rPr>
            </w:pPr>
            <w:r w:rsidRPr="004343F8">
              <w:rPr>
                <w:sz w:val="22"/>
                <w:szCs w:val="22"/>
              </w:rPr>
              <w:t xml:space="preserve">- Như Điều 3; </w:t>
            </w:r>
          </w:p>
          <w:p w:rsidR="00680A6C" w:rsidRDefault="004343F8" w:rsidP="00B01625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</w:rPr>
            </w:pPr>
            <w:r w:rsidRPr="004343F8">
              <w:rPr>
                <w:sz w:val="22"/>
                <w:szCs w:val="22"/>
              </w:rPr>
              <w:t xml:space="preserve">- Vụ Pháp chế - Bộ Văn hóa, Thể thao và Du lịch; - Cục KTVB và QLXLVPHC - Bộ Tư pháp; </w:t>
            </w:r>
          </w:p>
          <w:p w:rsidR="004343F8" w:rsidRPr="004343F8" w:rsidRDefault="004343F8" w:rsidP="00B01625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</w:rPr>
            </w:pPr>
            <w:r w:rsidRPr="004343F8">
              <w:rPr>
                <w:sz w:val="22"/>
                <w:szCs w:val="22"/>
              </w:rPr>
              <w:t xml:space="preserve">- TT Tỉnh ủy, TT HĐND tỉnh; </w:t>
            </w:r>
          </w:p>
          <w:p w:rsidR="004343F8" w:rsidRPr="004343F8" w:rsidRDefault="004343F8" w:rsidP="00B01625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</w:rPr>
            </w:pPr>
            <w:r w:rsidRPr="004343F8">
              <w:rPr>
                <w:sz w:val="22"/>
                <w:szCs w:val="22"/>
              </w:rPr>
              <w:t xml:space="preserve">- Chủ tịch, các PCT UBND tỉnh; </w:t>
            </w:r>
          </w:p>
          <w:p w:rsidR="004343F8" w:rsidRPr="004343F8" w:rsidRDefault="004343F8" w:rsidP="00B01625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</w:rPr>
            </w:pPr>
            <w:r w:rsidRPr="004343F8">
              <w:rPr>
                <w:sz w:val="22"/>
                <w:szCs w:val="22"/>
              </w:rPr>
              <w:t xml:space="preserve">- Cổng TTĐT tỉnh; Công báo tỉnh; </w:t>
            </w:r>
          </w:p>
          <w:p w:rsidR="004343F8" w:rsidRPr="004343F8" w:rsidRDefault="004343F8" w:rsidP="00B01625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</w:rPr>
            </w:pPr>
            <w:r w:rsidRPr="004343F8">
              <w:rPr>
                <w:sz w:val="22"/>
                <w:szCs w:val="22"/>
              </w:rPr>
              <w:t xml:space="preserve">- Báo Hà Nam; </w:t>
            </w:r>
          </w:p>
          <w:p w:rsidR="004343F8" w:rsidRPr="004343F8" w:rsidRDefault="004343F8" w:rsidP="00B01625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</w:rPr>
            </w:pPr>
            <w:r w:rsidRPr="004343F8">
              <w:rPr>
                <w:sz w:val="22"/>
                <w:szCs w:val="22"/>
              </w:rPr>
              <w:t xml:space="preserve">- VPUB: CPVP, THNV, KGVX; </w:t>
            </w:r>
          </w:p>
          <w:p w:rsidR="004343F8" w:rsidRPr="004343F8" w:rsidRDefault="004343F8" w:rsidP="00B01625">
            <w:pPr>
              <w:pStyle w:val="NormalWeb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</w:rPr>
            </w:pPr>
            <w:r w:rsidRPr="004343F8">
              <w:rPr>
                <w:sz w:val="22"/>
                <w:szCs w:val="22"/>
              </w:rPr>
              <w:t xml:space="preserve">- Lưu: VT, Sở VHTT&amp;DL, KGVX(D). </w:t>
            </w:r>
          </w:p>
        </w:tc>
        <w:tc>
          <w:tcPr>
            <w:tcW w:w="4644" w:type="dxa"/>
          </w:tcPr>
          <w:p w:rsidR="004343F8" w:rsidRPr="004343F8" w:rsidRDefault="004343F8" w:rsidP="004343F8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4343F8">
              <w:rPr>
                <w:b/>
                <w:bCs/>
                <w:sz w:val="28"/>
                <w:szCs w:val="28"/>
              </w:rPr>
              <w:t>TM. ỦY BAN NHÂN DÂN</w:t>
            </w:r>
          </w:p>
          <w:p w:rsidR="004343F8" w:rsidRPr="004343F8" w:rsidRDefault="004343F8" w:rsidP="004343F8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sz w:val="28"/>
                <w:szCs w:val="28"/>
              </w:rPr>
            </w:pPr>
            <w:r w:rsidRPr="004343F8">
              <w:rPr>
                <w:b/>
                <w:bCs/>
                <w:sz w:val="28"/>
                <w:szCs w:val="28"/>
              </w:rPr>
              <w:t>KT. CHỦ TỊCH</w:t>
            </w:r>
          </w:p>
          <w:p w:rsidR="004343F8" w:rsidRPr="004343F8" w:rsidRDefault="004343F8" w:rsidP="004343F8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4343F8">
              <w:rPr>
                <w:b/>
                <w:bCs/>
                <w:sz w:val="28"/>
                <w:szCs w:val="28"/>
              </w:rPr>
              <w:t>PHÓ CHỦ TỊCH</w:t>
            </w:r>
          </w:p>
          <w:p w:rsidR="004343F8" w:rsidRPr="004343F8" w:rsidRDefault="004343F8" w:rsidP="004343F8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4343F8" w:rsidRPr="004343F8" w:rsidRDefault="004343F8" w:rsidP="004343F8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sz w:val="28"/>
                <w:szCs w:val="28"/>
              </w:rPr>
            </w:pPr>
          </w:p>
          <w:p w:rsidR="004343F8" w:rsidRPr="00B01625" w:rsidRDefault="004343F8" w:rsidP="00B01625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sz w:val="28"/>
                <w:szCs w:val="28"/>
              </w:rPr>
            </w:pPr>
            <w:r w:rsidRPr="004343F8">
              <w:rPr>
                <w:b/>
                <w:bCs/>
                <w:sz w:val="28"/>
                <w:szCs w:val="28"/>
              </w:rPr>
              <w:t>Nguyễn Anh Chức</w:t>
            </w:r>
          </w:p>
        </w:tc>
      </w:tr>
    </w:tbl>
    <w:p w:rsidR="00A65D02" w:rsidRPr="00A65D02" w:rsidRDefault="00A65D02" w:rsidP="004343F8">
      <w:pPr>
        <w:pStyle w:val="NormalWeb"/>
        <w:spacing w:before="120" w:beforeAutospacing="0" w:after="120" w:afterAutospacing="0" w:line="240" w:lineRule="atLeast"/>
        <w:jc w:val="both"/>
        <w:rPr>
          <w:sz w:val="28"/>
          <w:szCs w:val="28"/>
        </w:rPr>
      </w:pPr>
      <w:r w:rsidRPr="00A65D02">
        <w:rPr>
          <w:sz w:val="28"/>
          <w:szCs w:val="28"/>
        </w:rPr>
        <w:br/>
      </w:r>
    </w:p>
    <w:sectPr w:rsidR="00A65D02" w:rsidRPr="00A65D02" w:rsidSect="00AA7E7C">
      <w:headerReference w:type="default" r:id="rId7"/>
      <w:pgSz w:w="11907" w:h="16840" w:code="9"/>
      <w:pgMar w:top="567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667" w:rsidRDefault="00A57667" w:rsidP="00A65D02">
      <w:pPr>
        <w:spacing w:after="0" w:line="240" w:lineRule="auto"/>
      </w:pPr>
      <w:r>
        <w:separator/>
      </w:r>
    </w:p>
  </w:endnote>
  <w:endnote w:type="continuationSeparator" w:id="0">
    <w:p w:rsidR="00A57667" w:rsidRDefault="00A57667" w:rsidP="00A6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667" w:rsidRDefault="00A57667" w:rsidP="00A65D02">
      <w:pPr>
        <w:spacing w:after="0" w:line="240" w:lineRule="auto"/>
      </w:pPr>
      <w:r>
        <w:separator/>
      </w:r>
    </w:p>
  </w:footnote>
  <w:footnote w:type="continuationSeparator" w:id="0">
    <w:p w:rsidR="00A57667" w:rsidRDefault="00A57667" w:rsidP="00A65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1220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5D02" w:rsidRDefault="00A65D0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E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5D02" w:rsidRDefault="00A65D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D02"/>
    <w:rsid w:val="00145E07"/>
    <w:rsid w:val="00294A0B"/>
    <w:rsid w:val="00317A43"/>
    <w:rsid w:val="0032389D"/>
    <w:rsid w:val="00336062"/>
    <w:rsid w:val="004343F8"/>
    <w:rsid w:val="004355CA"/>
    <w:rsid w:val="00497F2B"/>
    <w:rsid w:val="00680A6C"/>
    <w:rsid w:val="006A2641"/>
    <w:rsid w:val="0077430D"/>
    <w:rsid w:val="009F0313"/>
    <w:rsid w:val="00A06053"/>
    <w:rsid w:val="00A57667"/>
    <w:rsid w:val="00A65D02"/>
    <w:rsid w:val="00AA7E7C"/>
    <w:rsid w:val="00B01625"/>
    <w:rsid w:val="00B41127"/>
    <w:rsid w:val="00B740FD"/>
    <w:rsid w:val="00B826DB"/>
    <w:rsid w:val="00C3792D"/>
    <w:rsid w:val="00C463B3"/>
    <w:rsid w:val="00DE1912"/>
    <w:rsid w:val="00EF7486"/>
    <w:rsid w:val="00F7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5D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5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D02"/>
  </w:style>
  <w:style w:type="paragraph" w:styleId="Footer">
    <w:name w:val="footer"/>
    <w:basedOn w:val="Normal"/>
    <w:link w:val="FooterChar"/>
    <w:uiPriority w:val="99"/>
    <w:unhideWhenUsed/>
    <w:rsid w:val="00A65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D02"/>
  </w:style>
  <w:style w:type="table" w:styleId="TableGrid">
    <w:name w:val="Table Grid"/>
    <w:basedOn w:val="TableNormal"/>
    <w:uiPriority w:val="59"/>
    <w:rsid w:val="00434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5D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5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D02"/>
  </w:style>
  <w:style w:type="paragraph" w:styleId="Footer">
    <w:name w:val="footer"/>
    <w:basedOn w:val="Normal"/>
    <w:link w:val="FooterChar"/>
    <w:uiPriority w:val="99"/>
    <w:unhideWhenUsed/>
    <w:rsid w:val="00A65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D02"/>
  </w:style>
  <w:style w:type="table" w:styleId="TableGrid">
    <w:name w:val="Table Grid"/>
    <w:basedOn w:val="TableNormal"/>
    <w:uiPriority w:val="59"/>
    <w:rsid w:val="00434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0C9B01-42CC-463E-A458-064E39DA737B}"/>
</file>

<file path=customXml/itemProps2.xml><?xml version="1.0" encoding="utf-8"?>
<ds:datastoreItem xmlns:ds="http://schemas.openxmlformats.org/officeDocument/2006/customXml" ds:itemID="{471028B2-7435-44A2-90CC-C6229B8C5E7B}"/>
</file>

<file path=customXml/itemProps3.xml><?xml version="1.0" encoding="utf-8"?>
<ds:datastoreItem xmlns:ds="http://schemas.openxmlformats.org/officeDocument/2006/customXml" ds:itemID="{125AC75E-B329-4985-B033-71AB1099D5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2025-04-29T08:30:00Z</dcterms:created>
  <dcterms:modified xsi:type="dcterms:W3CDTF">2025-05-05T09:05:00Z</dcterms:modified>
</cp:coreProperties>
</file>